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4" Type="http://schemas.openxmlformats.org/officeDocument/2006/relationships/hyperlink" Target="https://www.agpd.es/portalwebAGPD/CanalDelCiudadano/derechos/index-ides-idphp.php" TargetMode="Externa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c12612b1-f9f9-4344-bc80-c7b59552a141"/>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1FF3CFF8-21B7-4FBE-A54A-246ACE8A8829}"/>
</file>

<file path=customXml/itemProps3.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4.xml><?xml version="1.0" encoding="utf-8"?>
<ds:datastoreItem xmlns:ds="http://schemas.openxmlformats.org/officeDocument/2006/customXml" ds:itemID="{56D20873-F6A8-4AB0-9DF1-8E45258A3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65E6A-1878-495D-B2B1-5636C691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a2972279-0f8c-4c53-8faa-5b35a3bbe08e</vt:lpwstr>
  </property>
</Properties>
</file>